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ind w:left="-142" w:right="-284" w:hanging="0"/>
        <w:jc w:val="both"/>
        <w:rPr>
          <w:b/>
          <w:b/>
          <w:color w:val="7030A0"/>
          <w:sz w:val="28"/>
          <w:szCs w:val="30"/>
        </w:rPr>
      </w:pPr>
      <w:r>
        <w:rPr>
          <w:b/>
          <w:color w:val="7030A0"/>
          <w:sz w:val="28"/>
          <w:szCs w:val="30"/>
        </w:rPr>
        <w:t>CO TO JEST RODO?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RODO jest unijnym prawem regulującym zasady ochrony danych osobowych, które stosujemy od 25 maja 2018 r. Od tego dnia nasza placówka przestrzega zasad określonych w RODO.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Pełna nazwa RODO: </w:t>
      </w:r>
      <w:r>
        <w:rPr>
          <w:i/>
          <w:sz w:val="28"/>
          <w:szCs w:val="3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76" w:before="360" w:after="120"/>
        <w:ind w:left="-142" w:right="-284" w:hanging="0"/>
        <w:jc w:val="both"/>
        <w:rPr>
          <w:b/>
          <w:b/>
          <w:color w:val="7030A0"/>
          <w:sz w:val="28"/>
          <w:szCs w:val="30"/>
        </w:rPr>
      </w:pPr>
      <w:r>
        <w:rPr>
          <w:b/>
          <w:color w:val="7030A0"/>
          <w:sz w:val="28"/>
          <w:szCs w:val="30"/>
        </w:rPr>
        <w:t>KTO JEST ADMINISTRATOREM DANYCH?</w:t>
      </w:r>
    </w:p>
    <w:p>
      <w:pPr>
        <w:pStyle w:val="Normal"/>
        <w:spacing w:lineRule="auto" w:line="276" w:before="0" w:after="120"/>
        <w:ind w:left="-142" w:right="-284" w:hanging="0"/>
        <w:jc w:val="both"/>
        <w:rPr/>
      </w:pPr>
      <w:r>
        <w:rPr>
          <w:sz w:val="28"/>
          <w:szCs w:val="30"/>
        </w:rPr>
        <w:t xml:space="preserve">Administratorem Państwa danych osobowych jest </w:t>
      </w:r>
      <w:r>
        <w:rPr>
          <w:sz w:val="28"/>
          <w:szCs w:val="30"/>
        </w:rPr>
        <w:t>NZOZ Poradnia Lekarza Rodzinnego Alicja Kuźma</w:t>
      </w:r>
      <w:r>
        <w:rPr>
          <w:rFonts w:cs="Calibri"/>
          <w:color w:val="000000"/>
          <w:sz w:val="28"/>
          <w:szCs w:val="30"/>
          <w:shd w:fill="FFFFFF" w:val="clear"/>
        </w:rPr>
        <w:t xml:space="preserve"> z siedzibą w </w:t>
      </w:r>
      <w:r>
        <w:rPr>
          <w:rFonts w:cs="Calibri"/>
          <w:color w:val="000000"/>
          <w:sz w:val="28"/>
          <w:szCs w:val="30"/>
        </w:rPr>
        <w:t>Poznaniu przy ulicy Dojazd 34.</w:t>
      </w:r>
      <w:r>
        <w:rPr>
          <w:rFonts w:cs="Calibri"/>
          <w:color w:val="000000"/>
          <w:sz w:val="28"/>
          <w:szCs w:val="30"/>
          <w:shd w:fill="FFFFFF" w:val="clear"/>
        </w:rPr>
        <w:t xml:space="preserve"> Nasze dane kontaktowe: </w:t>
      </w:r>
      <w:r>
        <w:rPr>
          <w:rFonts w:cs="Calibri"/>
          <w:color w:val="000000"/>
          <w:sz w:val="28"/>
          <w:szCs w:val="30"/>
        </w:rPr>
        <w:t>poz.dojazd34@gmail.com</w:t>
      </w:r>
      <w:r>
        <w:rPr>
          <w:rFonts w:cs="Calibri"/>
          <w:color w:val="000000"/>
          <w:sz w:val="28"/>
          <w:szCs w:val="30"/>
        </w:rPr>
        <w:t>.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Administrator danych jest odpowiedzialny za bezpieczeństwo przekazanych danych osobowych oraz przetwarzanie ich zgodnie z przepisami prawa.</w:t>
      </w:r>
    </w:p>
    <w:p>
      <w:pPr>
        <w:pStyle w:val="Normal"/>
        <w:spacing w:lineRule="auto" w:line="276" w:before="360" w:after="120"/>
        <w:ind w:left="-142" w:right="-284" w:hanging="0"/>
        <w:jc w:val="both"/>
        <w:rPr>
          <w:b/>
          <w:b/>
          <w:color w:val="7030A0"/>
          <w:sz w:val="28"/>
          <w:szCs w:val="30"/>
        </w:rPr>
      </w:pPr>
      <w:r>
        <w:rPr>
          <w:b/>
          <w:color w:val="7030A0"/>
          <w:sz w:val="28"/>
          <w:szCs w:val="30"/>
        </w:rPr>
        <w:t>W JAKIM CELU I NA JAKIEJ PODSTAWIE PRAWNEJ WYKORZYSTUJEMY DANE?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Państwa dane osobowe uzyskane podczas rejestracji będziemy wykorzystywać w celu wykonywania działalności leczniczej, w tym udzielania świadczeń zdrowotnych, prowadzenia dokumentacji medycznej oraz wykonania ciążących na nas obowiązkach prawnych. Obowiązki te określają przepisy prawa regulujące działalność podmiotów leczniczych, w szczególności ustawa o prawach pacjenta i Rzeczniku Praw Pacjenta (zgodnie z art. 6 ust. lit. c oraz art. 9 ust. 2 lit. h RODO).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Podanie wszystkich danych zawartych w deklaracji NFZ jest wymogiem ustawowym i jest niezbędne do udzielania świadczeń zdrowotnych. Odmowa ich podania uniemożliwi udzielenie tych świadczeń przez naszą placówkę.</w:t>
      </w:r>
    </w:p>
    <w:p>
      <w:pPr>
        <w:pStyle w:val="Normal"/>
        <w:spacing w:lineRule="auto" w:line="276" w:before="360" w:after="120"/>
        <w:ind w:left="-142" w:right="-284" w:hanging="0"/>
        <w:jc w:val="both"/>
        <w:rPr>
          <w:b/>
          <w:b/>
          <w:color w:val="7030A0"/>
          <w:sz w:val="28"/>
          <w:szCs w:val="30"/>
        </w:rPr>
      </w:pPr>
      <w:r>
        <w:rPr>
          <w:b/>
          <w:color w:val="7030A0"/>
          <w:sz w:val="28"/>
          <w:szCs w:val="30"/>
        </w:rPr>
        <w:t>JAK DŁUGO BĘDZIEMY WYKORZYSTYWAĆ DANE?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Dane będziemy wykorzystywać przez okres udzielania świadczeń zdrowotnych oraz przez okres, w którym przepisy ustawy o prawach pacjenta i Rzeczniku Praw Pacjenta nakazują nam przechowywać dokumentację medyczną. W zależności od rodzaju dokumentacji będzie to czas nawet do 30 lat.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bookmarkStart w:id="0" w:name="_GoBack"/>
      <w:bookmarkStart w:id="1" w:name="_GoBack"/>
      <w:bookmarkEnd w:id="1"/>
      <w:r>
        <w:rPr>
          <w:sz w:val="28"/>
          <w:szCs w:val="30"/>
        </w:rPr>
      </w:r>
    </w:p>
    <w:p>
      <w:pPr>
        <w:pStyle w:val="Normal"/>
        <w:spacing w:lineRule="auto" w:line="276" w:before="360" w:after="120"/>
        <w:ind w:left="-142" w:right="-284" w:hanging="0"/>
        <w:jc w:val="both"/>
        <w:rPr>
          <w:sz w:val="28"/>
          <w:szCs w:val="30"/>
        </w:rPr>
      </w:pPr>
      <w:r>
        <w:rPr>
          <w:b/>
          <w:color w:val="7030A0"/>
          <w:sz w:val="28"/>
          <w:szCs w:val="30"/>
        </w:rPr>
        <w:t xml:space="preserve">JAKIE MAJĄ PAŃSTWO PRAWA? 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Mogą Państwo złożyć do naszej placówki wniosek o: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142" w:right="-284" w:hanging="284"/>
        <w:jc w:val="both"/>
        <w:rPr>
          <w:sz w:val="28"/>
          <w:szCs w:val="30"/>
        </w:rPr>
      </w:pPr>
      <w:r>
        <w:rPr>
          <w:sz w:val="28"/>
          <w:szCs w:val="30"/>
        </w:rPr>
        <w:t>dostęp do danych osobowych (informację o przetwarzanych danych osobowych oraz kopię danych),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142" w:right="-284" w:hanging="284"/>
        <w:jc w:val="both"/>
        <w:rPr>
          <w:sz w:val="28"/>
          <w:szCs w:val="30"/>
        </w:rPr>
      </w:pPr>
      <w:r>
        <w:rPr>
          <w:sz w:val="28"/>
          <w:szCs w:val="30"/>
        </w:rPr>
        <w:t>sprostowanie danych, gdy są one nieprawidłowe,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142" w:right="-284" w:hanging="284"/>
        <w:jc w:val="both"/>
        <w:rPr>
          <w:sz w:val="28"/>
          <w:szCs w:val="30"/>
        </w:rPr>
      </w:pPr>
      <w:r>
        <w:rPr>
          <w:sz w:val="28"/>
          <w:szCs w:val="30"/>
        </w:rPr>
        <w:t>usunięcie lub ograniczenie przetwarzania danych osobowych.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Mają Państwo także prawo wnieść skargę do Prezesa Urzędu Ochrony Danych Osobowych, jeżeli uważają Państwo, że przetwarzanie Państwa danych osobowych narusza przepisy prawa.</w:t>
      </w:r>
    </w:p>
    <w:p>
      <w:pPr>
        <w:pStyle w:val="Normal"/>
        <w:spacing w:lineRule="auto" w:line="276" w:before="360" w:after="120"/>
        <w:ind w:left="-142" w:right="-284" w:hanging="0"/>
        <w:jc w:val="both"/>
        <w:rPr>
          <w:b/>
          <w:b/>
          <w:color w:val="7030A0"/>
          <w:sz w:val="28"/>
          <w:szCs w:val="30"/>
        </w:rPr>
      </w:pPr>
      <w:r>
        <w:rPr>
          <w:b/>
          <w:color w:val="7030A0"/>
          <w:sz w:val="28"/>
          <w:szCs w:val="30"/>
        </w:rPr>
        <w:t>KOMU PRZEKAZUJEMY PAŃSTWA DANE?</w:t>
      </w:r>
    </w:p>
    <w:p>
      <w:pPr>
        <w:pStyle w:val="Normal"/>
        <w:spacing w:lineRule="auto" w:line="276" w:before="0" w:after="120"/>
        <w:ind w:left="-142" w:right="-284" w:hanging="0"/>
        <w:jc w:val="both"/>
        <w:rPr>
          <w:sz w:val="28"/>
          <w:szCs w:val="30"/>
        </w:rPr>
      </w:pPr>
      <w:r>
        <w:rPr>
          <w:sz w:val="28"/>
          <w:szCs w:val="30"/>
        </w:rPr>
        <w:t>Z zachowaniem wszelkich gwarancji bezpieczeństwa danych, Państwa dane możemy przekazać – oprócz osobom upoważnionym przez Administratora danych - innym podmiotom, w tym: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right="-284" w:hanging="426"/>
        <w:jc w:val="both"/>
        <w:rPr>
          <w:sz w:val="28"/>
          <w:szCs w:val="30"/>
        </w:rPr>
      </w:pPr>
      <w:r>
        <w:rPr>
          <w:sz w:val="28"/>
          <w:szCs w:val="30"/>
        </w:rPr>
        <w:t>innym podmiotom leczniczym w celu zapewnienia ciągłości leczenia oraz dostępności świadczeń zdrowotnych;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right="-284" w:hanging="426"/>
        <w:jc w:val="both"/>
        <w:rPr>
          <w:sz w:val="28"/>
          <w:szCs w:val="30"/>
        </w:rPr>
      </w:pPr>
      <w:r>
        <w:rPr>
          <w:sz w:val="28"/>
          <w:szCs w:val="30"/>
        </w:rPr>
        <w:t>dostawcom usług technicznych i organizacyjnych umożliwiających udzielanie przez naszą placówkę świadczeń zdrowotnych (w szczególności dostawcom usług teleinformatycznych, dostawcom sprzętu medycznego);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right="-284" w:hanging="426"/>
        <w:jc w:val="both"/>
        <w:rPr>
          <w:sz w:val="28"/>
          <w:szCs w:val="30"/>
        </w:rPr>
      </w:pPr>
      <w:r>
        <w:rPr>
          <w:sz w:val="28"/>
          <w:szCs w:val="30"/>
        </w:rPr>
        <w:t>innym podmiotom przetwarzającym je w naszym imieniu (np. laboratoriom medycznym)</w:t>
      </w:r>
    </w:p>
    <w:p>
      <w:pPr>
        <w:pStyle w:val="Normal"/>
        <w:spacing w:lineRule="auto" w:line="276" w:before="360" w:after="120"/>
        <w:ind w:left="-142" w:right="-284" w:hanging="0"/>
        <w:jc w:val="both"/>
        <w:rPr>
          <w:sz w:val="28"/>
          <w:szCs w:val="30"/>
        </w:rPr>
      </w:pPr>
      <w:r>
        <w:rPr>
          <w:b/>
          <w:color w:val="7030A0"/>
          <w:sz w:val="28"/>
          <w:szCs w:val="30"/>
        </w:rPr>
        <w:t>JAK MOŻNA SIĘ Z NAMI SKONTAKTOWAĆ W SPRAWIE OCHRONY DANYCH OSOBOWYCH?</w:t>
      </w:r>
    </w:p>
    <w:p>
      <w:pPr>
        <w:pStyle w:val="Normal"/>
        <w:spacing w:lineRule="auto" w:line="276" w:before="0" w:after="120"/>
        <w:ind w:left="-142" w:right="-284" w:hanging="0"/>
        <w:jc w:val="both"/>
        <w:rPr/>
      </w:pPr>
      <w:r>
        <w:rPr>
          <w:sz w:val="28"/>
          <w:szCs w:val="30"/>
        </w:rPr>
        <w:t>Nasza placówka wyznaczyła Inspektora Ochrony Danych, z którym mogą się Państwo skontaktować się za pośrednictwem poczty elektronicznej: kontakt@dpo24.pl.</w:t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44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4401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232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b232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b232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232c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e57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e57a0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7af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4401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b23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b2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23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8e57a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CCE0-2DC2-4D81-A9B7-0EF4D5BB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LibreOffice/5.4.1.2$Windows_X86_64 LibreOffice_project/ea7cb86e6eeb2bf3a5af73a8f7777ac570321527</Application>
  <Pages>2</Pages>
  <Words>415</Words>
  <Characters>2721</Characters>
  <CharactersWithSpaces>3108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2018-05-10T13:09:00Z</dcterms:created>
  <dc:creator>admin</dc:creator>
  <dc:description/>
  <dc:language>pl-PL</dc:language>
  <cp:lastModifiedBy/>
  <cp:lastPrinted>2018-05-07T14:11:00Z</cp:lastPrinted>
  <dcterms:modified xsi:type="dcterms:W3CDTF">2018-05-14T10:54:56Z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